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61" w:right="468" w:hanging="3407"/>
        <w:spacing w:before="62" w:line="356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生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物</w:t>
      </w:r>
    </w:p>
    <w:p>
      <w:pPr>
        <w:ind w:left="23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注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意事项：</w:t>
      </w:r>
    </w:p>
    <w:p>
      <w:pPr>
        <w:ind w:left="19" w:right="54" w:firstLine="10"/>
        <w:spacing w:before="18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．答卷前，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考生务必将自己的姓名、准考证号填写在答题卡上。</w:t>
      </w:r>
      <w:r>
        <w:rPr>
          <w:rFonts w:ascii="SimSun" w:hAnsi="SimSun" w:eastAsia="SimSun" w:cs="SimSu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2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．回答选择题时，选出每小题答案后，用铅笔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把答题卡上对应题目的答案标号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涂黑。如需改动，用橡皮擦干净后，再选涂其他答案标号。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回答非选择题时，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将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答案写在答题卡上，写在本试卷上无效。</w:t>
      </w:r>
    </w:p>
    <w:p>
      <w:pPr>
        <w:ind w:left="17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．考试结束后，将本试卷和答题卡一并交回。</w:t>
      </w:r>
    </w:p>
    <w:p>
      <w:pPr>
        <w:ind w:left="45" w:right="40" w:hanging="18"/>
        <w:spacing w:before="183" w:line="28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一、选择题：本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小题，每小题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分，共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36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分。在每小题给出的四个选项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中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，只有一项是符合题目要求的。</w:t>
      </w:r>
    </w:p>
    <w:p>
      <w:pPr>
        <w:ind w:left="25" w:right="36" w:firstLine="13"/>
        <w:spacing w:before="177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>．钙在骨骼生长和肌肉收缩等过程中发挥重要作用。晒太阳有助于青少年骨骼生长</w:t>
      </w:r>
      <w:r>
        <w:rPr>
          <w:rFonts w:ascii="SimSun" w:hAnsi="SimSun" w:eastAsia="SimSun" w:cs="SimSun"/>
          <w:sz w:val="21"/>
          <w:szCs w:val="21"/>
        </w:rPr>
        <w:t>，预防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老年</w:t>
      </w:r>
      <w:r>
        <w:rPr>
          <w:rFonts w:ascii="SimSun" w:hAnsi="SimSun" w:eastAsia="SimSun" w:cs="SimSun"/>
          <w:sz w:val="21"/>
          <w:szCs w:val="21"/>
          <w:spacing w:val="8"/>
        </w:rPr>
        <w:t>人</w:t>
      </w:r>
      <w:r>
        <w:rPr>
          <w:rFonts w:ascii="SimSun" w:hAnsi="SimSun" w:eastAsia="SimSun" w:cs="SimSun"/>
          <w:sz w:val="21"/>
          <w:szCs w:val="21"/>
          <w:spacing w:val="5"/>
        </w:rPr>
        <w:t>骨质疏松。下列叙述错误的是(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5"/>
        </w:rPr>
        <w:t>)</w:t>
      </w:r>
    </w:p>
    <w:p>
      <w:pPr>
        <w:ind w:left="15"/>
        <w:spacing w:before="15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．细胞中有以无机离子形式</w:t>
      </w:r>
      <w:r>
        <w:rPr>
          <w:rFonts w:ascii="SimSun" w:hAnsi="SimSun" w:eastAsia="SimSun" w:cs="SimSun"/>
          <w:sz w:val="21"/>
          <w:szCs w:val="21"/>
        </w:rPr>
        <w:t>存在的钙</w:t>
      </w:r>
    </w:p>
    <w:p>
      <w:pPr>
        <w:ind w:left="17" w:right="3755"/>
        <w:spacing w:before="158" w:line="31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SimSun" w:hAnsi="SimSun" w:eastAsia="SimSun" w:cs="SimSun"/>
          <w:sz w:val="21"/>
          <w:szCs w:val="21"/>
          <w:spacing w:val="-4"/>
        </w:rPr>
        <w:t>．人体</w:t>
      </w:r>
      <w:r>
        <w:rPr>
          <w:rFonts w:ascii="SimSun" w:hAnsi="SimSun" w:eastAsia="SimSun" w:cs="SimSun"/>
          <w:sz w:val="21"/>
          <w:szCs w:val="21"/>
          <w:spacing w:val="-3"/>
        </w:rPr>
        <w:t>内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Ca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6"/>
        </w:rPr>
        <w:t>2+</w:t>
      </w:r>
      <w:r>
        <w:rPr>
          <w:rFonts w:ascii="SimSun" w:hAnsi="SimSun" w:eastAsia="SimSun" w:cs="SimSun"/>
          <w:sz w:val="21"/>
          <w:szCs w:val="21"/>
          <w:spacing w:val="-2"/>
        </w:rPr>
        <w:t>可自由通过细胞膜的磷脂双分子层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</w:t>
      </w:r>
      <w:r>
        <w:rPr>
          <w:rFonts w:ascii="SimSun" w:hAnsi="SimSun" w:eastAsia="SimSun" w:cs="SimSun"/>
          <w:sz w:val="21"/>
          <w:szCs w:val="21"/>
          <w:spacing w:val="-4"/>
        </w:rPr>
        <w:t>．适当补充</w:t>
      </w:r>
      <w:r>
        <w:rPr>
          <w:rFonts w:ascii="SimSun" w:hAnsi="SimSun" w:eastAsia="SimSun" w:cs="SimSun"/>
          <w:sz w:val="21"/>
          <w:szCs w:val="21"/>
          <w:spacing w:val="-3"/>
        </w:rPr>
        <w:t>维</w:t>
      </w:r>
      <w:r>
        <w:rPr>
          <w:rFonts w:ascii="SimSun" w:hAnsi="SimSun" w:eastAsia="SimSun" w:cs="SimSun"/>
          <w:sz w:val="21"/>
          <w:szCs w:val="21"/>
          <w:spacing w:val="-2"/>
        </w:rPr>
        <w:t>生素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可以促进肠道对钙的吸收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．人体血液中钙离子浓度过低</w:t>
      </w:r>
      <w:r>
        <w:rPr>
          <w:rFonts w:ascii="SimSun" w:hAnsi="SimSun" w:eastAsia="SimSun" w:cs="SimSun"/>
          <w:sz w:val="21"/>
          <w:szCs w:val="21"/>
        </w:rPr>
        <w:t>易出现抽搐现象</w:t>
      </w:r>
    </w:p>
    <w:p>
      <w:pPr>
        <w:ind w:left="21" w:right="48" w:hanging="3"/>
        <w:spacing w:before="120" w:line="33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2</w:t>
      </w:r>
      <w:r>
        <w:rPr>
          <w:rFonts w:ascii="SimSun" w:hAnsi="SimSun" w:eastAsia="SimSun" w:cs="SimSun"/>
          <w:sz w:val="21"/>
          <w:szCs w:val="21"/>
          <w:spacing w:val="-6"/>
        </w:rPr>
        <w:t>．植物成熟叶肉细</w:t>
      </w:r>
      <w:r>
        <w:rPr>
          <w:rFonts w:ascii="SimSun" w:hAnsi="SimSun" w:eastAsia="SimSun" w:cs="SimSun"/>
          <w:sz w:val="21"/>
          <w:szCs w:val="21"/>
          <w:spacing w:val="-3"/>
        </w:rPr>
        <w:t>胞的细胞液浓度可以不同。现将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三种细胞液浓度不同的某种植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物成熟叶肉细胞，分</w:t>
      </w:r>
      <w:r>
        <w:rPr>
          <w:rFonts w:ascii="SimSun" w:hAnsi="SimSun" w:eastAsia="SimSun" w:cs="SimSun"/>
          <w:sz w:val="21"/>
          <w:szCs w:val="21"/>
        </w:rPr>
        <w:t>别放入三个装有相同浓度蔗糖溶液的试管中，当水分交换达到平衡时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观</w:t>
      </w:r>
      <w:r>
        <w:rPr>
          <w:rFonts w:ascii="SimSun" w:hAnsi="SimSun" w:eastAsia="SimSun" w:cs="SimSun"/>
          <w:sz w:val="21"/>
          <w:szCs w:val="21"/>
          <w:spacing w:val="-10"/>
        </w:rPr>
        <w:t>察到：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①细胞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未发生变化；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②细胞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体积增大；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③细胞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发生了质壁分离。若在水分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交换期间细胞与蔗糖溶液没有溶质的交换，下列关于这一实验的叙</w:t>
      </w:r>
      <w:r>
        <w:rPr>
          <w:rFonts w:ascii="SimSun" w:hAnsi="SimSun" w:eastAsia="SimSun" w:cs="SimSun"/>
          <w:sz w:val="21"/>
          <w:szCs w:val="21"/>
          <w:spacing w:val="1"/>
        </w:rPr>
        <w:t>述，不合理的是(</w:t>
      </w:r>
    </w:p>
    <w:p>
      <w:pPr>
        <w:ind w:left="44"/>
        <w:spacing w:before="158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)</w:t>
      </w:r>
    </w:p>
    <w:p>
      <w:pPr>
        <w:ind w:left="15"/>
        <w:spacing w:before="118" w:line="282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SimSun" w:hAnsi="SimSun" w:eastAsia="SimSun" w:cs="SimSun"/>
          <w:sz w:val="21"/>
          <w:szCs w:val="21"/>
          <w:spacing w:val="2"/>
          <w:position w:val="1"/>
        </w:rPr>
        <w:t>．水分交换前，细胞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  <w:position w:val="1"/>
        </w:rPr>
        <w:t>的细胞液浓度大于外界蔗糖溶液的浓</w:t>
      </w:r>
      <w:r>
        <w:rPr>
          <w:rFonts w:ascii="SimSun" w:hAnsi="SimSun" w:eastAsia="SimSun" w:cs="SimSun"/>
          <w:sz w:val="21"/>
          <w:szCs w:val="21"/>
          <w:position w:val="1"/>
        </w:rPr>
        <w:t>度</w:t>
      </w:r>
    </w:p>
    <w:p>
      <w:pPr>
        <w:ind w:left="17"/>
        <w:spacing w:before="126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"/>
        </w:rPr>
        <w:t>B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>．水分交换前，细胞液浓度大小关系为细胞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"/>
        </w:rPr>
        <w:t>b&gt;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>细胞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"/>
        </w:rPr>
        <w:t>&gt;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>细胞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</w:t>
      </w:r>
    </w:p>
    <w:p>
      <w:pPr>
        <w:ind w:left="21"/>
        <w:spacing w:before="164" w:line="408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5"/>
        </w:rPr>
        <w:t>C</w:t>
      </w:r>
      <w:r>
        <w:rPr>
          <w:rFonts w:ascii="SimSun" w:hAnsi="SimSun" w:eastAsia="SimSun" w:cs="SimSun"/>
          <w:sz w:val="21"/>
          <w:szCs w:val="21"/>
          <w:spacing w:val="-6"/>
          <w:position w:val="15"/>
        </w:rPr>
        <w:t>．水</w:t>
      </w:r>
      <w:r>
        <w:rPr>
          <w:rFonts w:ascii="SimSun" w:hAnsi="SimSun" w:eastAsia="SimSun" w:cs="SimSun"/>
          <w:sz w:val="21"/>
          <w:szCs w:val="21"/>
          <w:spacing w:val="-4"/>
          <w:position w:val="15"/>
        </w:rPr>
        <w:t>分</w:t>
      </w:r>
      <w:r>
        <w:rPr>
          <w:rFonts w:ascii="SimSun" w:hAnsi="SimSun" w:eastAsia="SimSun" w:cs="SimSun"/>
          <w:sz w:val="21"/>
          <w:szCs w:val="21"/>
          <w:spacing w:val="-3"/>
          <w:position w:val="15"/>
        </w:rPr>
        <w:t>交换平衡时，细胞</w:t>
      </w:r>
      <w:r>
        <w:rPr>
          <w:rFonts w:ascii="SimSun" w:hAnsi="SimSun" w:eastAsia="SimSun" w:cs="SimSun"/>
          <w:sz w:val="21"/>
          <w:szCs w:val="21"/>
          <w:spacing w:val="-3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5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5"/>
        </w:rPr>
        <w:t>的细胞液浓度大于细胞</w:t>
      </w:r>
      <w:r>
        <w:rPr>
          <w:rFonts w:ascii="SimSun" w:hAnsi="SimSun" w:eastAsia="SimSun" w:cs="SimSun"/>
          <w:sz w:val="21"/>
          <w:szCs w:val="21"/>
          <w:spacing w:val="-3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5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5"/>
        </w:rPr>
        <w:t>的细胞液浓度</w:t>
      </w:r>
    </w:p>
    <w:p>
      <w:pPr>
        <w:ind w:left="17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  <w:r>
        <w:rPr>
          <w:rFonts w:ascii="SimSun" w:hAnsi="SimSun" w:eastAsia="SimSun" w:cs="SimSun"/>
          <w:sz w:val="21"/>
          <w:szCs w:val="21"/>
          <w:spacing w:val="-2"/>
        </w:rPr>
        <w:t>．水分交换平衡时，细胞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的细胞液浓度等于外界</w:t>
      </w:r>
      <w:r>
        <w:rPr>
          <w:rFonts w:ascii="SimSun" w:hAnsi="SimSun" w:eastAsia="SimSun" w:cs="SimSun"/>
          <w:sz w:val="21"/>
          <w:szCs w:val="21"/>
          <w:spacing w:val="-1"/>
        </w:rPr>
        <w:t>蔗糖溶液的浓度</w:t>
      </w:r>
    </w:p>
    <w:p>
      <w:pPr>
        <w:ind w:left="23" w:right="33" w:hanging="1"/>
        <w:spacing w:before="159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3</w:t>
      </w:r>
      <w:r>
        <w:rPr>
          <w:rFonts w:ascii="SimSun" w:hAnsi="SimSun" w:eastAsia="SimSun" w:cs="SimSun"/>
          <w:sz w:val="21"/>
          <w:szCs w:val="21"/>
          <w:spacing w:val="-1"/>
        </w:rPr>
        <w:t>．植物激素通常与其受体结合才能发</w:t>
      </w:r>
      <w:r>
        <w:rPr>
          <w:rFonts w:ascii="SimSun" w:hAnsi="SimSun" w:eastAsia="SimSun" w:cs="SimSun"/>
          <w:sz w:val="21"/>
          <w:szCs w:val="21"/>
        </w:rPr>
        <w:t>挥生理作用。喷施某种植物激素，能使某种作物的矮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生突变体长高</w:t>
      </w:r>
      <w:r>
        <w:rPr>
          <w:rFonts w:ascii="SimSun" w:hAnsi="SimSun" w:eastAsia="SimSun" w:cs="SimSun"/>
          <w:sz w:val="21"/>
          <w:szCs w:val="21"/>
          <w:spacing w:val="5"/>
        </w:rPr>
        <w:t>。</w:t>
      </w:r>
      <w:r>
        <w:rPr>
          <w:rFonts w:ascii="SimSun" w:hAnsi="SimSun" w:eastAsia="SimSun" w:cs="SimSun"/>
          <w:sz w:val="21"/>
          <w:szCs w:val="21"/>
          <w:spacing w:val="3"/>
        </w:rPr>
        <w:t>关于该矮生突变体矮生的原因，下列推测合理的是(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3"/>
        </w:rPr>
        <w:t>)</w:t>
      </w:r>
    </w:p>
    <w:p>
      <w:pPr>
        <w:ind w:left="15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．赤霉素合成途径受</w:t>
      </w:r>
      <w:r>
        <w:rPr>
          <w:rFonts w:ascii="SimSun" w:hAnsi="SimSun" w:eastAsia="SimSun" w:cs="SimSun"/>
          <w:sz w:val="21"/>
          <w:szCs w:val="21"/>
        </w:rPr>
        <w:t>阻</w:t>
      </w:r>
      <w:r>
        <w:rPr>
          <w:rFonts w:ascii="SimSun" w:hAnsi="SimSun" w:eastAsia="SimSun" w:cs="SimSun"/>
          <w:sz w:val="21"/>
          <w:szCs w:val="21"/>
        </w:rPr>
        <w:t xml:space="preserve">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</w:rPr>
        <w:t>．赤霉素受体合成受阻</w:t>
      </w:r>
    </w:p>
    <w:p>
      <w:pPr>
        <w:ind w:left="17" w:right="33" w:firstLine="4"/>
        <w:spacing w:before="160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．脱落酸合成途径受阻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</w:t>
      </w:r>
      <w:r>
        <w:rPr>
          <w:rFonts w:ascii="SimSun" w:hAnsi="SimSun" w:eastAsia="SimSun" w:cs="SimSun"/>
          <w:sz w:val="21"/>
          <w:szCs w:val="21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</w:rPr>
        <w:t>．脱落酸受体合成受阻</w:t>
      </w:r>
      <w:r>
        <w:rPr>
          <w:rFonts w:ascii="SimSun" w:hAnsi="SimSun" w:eastAsia="SimSun" w:cs="SimSun"/>
          <w:sz w:val="21"/>
          <w:szCs w:val="21"/>
        </w:rPr>
        <w:t xml:space="preserve">   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</w:t>
      </w:r>
      <w:r>
        <w:rPr>
          <w:rFonts w:ascii="SimSun" w:hAnsi="SimSun" w:eastAsia="SimSun" w:cs="SimSun"/>
          <w:sz w:val="21"/>
          <w:szCs w:val="21"/>
          <w:spacing w:val="-1"/>
        </w:rPr>
        <w:t>．线粒体是细胞进行有氧</w:t>
      </w:r>
      <w:r>
        <w:rPr>
          <w:rFonts w:ascii="SimSun" w:hAnsi="SimSun" w:eastAsia="SimSun" w:cs="SimSun"/>
          <w:sz w:val="21"/>
          <w:szCs w:val="21"/>
        </w:rPr>
        <w:t>呼吸的主要场所。研究发现，经常运动的人肌细胞中线粒体数量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通常比缺乏锻炼的人多。下列与线粒体有关的叙述，错误的是(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</w:p>
    <w:p>
      <w:pPr>
        <w:ind w:left="15"/>
        <w:spacing w:before="1" w:line="21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SimSun" w:hAnsi="SimSun" w:eastAsia="SimSun" w:cs="SimSun"/>
          <w:sz w:val="21"/>
          <w:szCs w:val="21"/>
          <w:spacing w:val="-4"/>
        </w:rPr>
        <w:t>．有</w:t>
      </w:r>
      <w:r>
        <w:rPr>
          <w:rFonts w:ascii="SimSun" w:hAnsi="SimSun" w:eastAsia="SimSun" w:cs="SimSun"/>
          <w:sz w:val="21"/>
          <w:szCs w:val="21"/>
          <w:spacing w:val="-2"/>
        </w:rPr>
        <w:t>氧呼吸时细胞质基质和线粒体中都能产生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ATP</w:t>
      </w:r>
    </w:p>
    <w:p>
      <w:pPr>
        <w:sectPr>
          <w:pgSz w:w="11906" w:h="16839"/>
          <w:pgMar w:top="1425" w:right="1785" w:bottom="0" w:left="1785" w:header="0" w:footer="0" w:gutter="0"/>
        </w:sectPr>
        <w:rPr/>
      </w:pPr>
    </w:p>
    <w:p>
      <w:pPr>
        <w:ind w:left="17"/>
        <w:spacing w:before="44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．线粒体</w:t>
      </w:r>
      <w:r>
        <w:rPr>
          <w:rFonts w:ascii="SimSun" w:hAnsi="SimSun" w:eastAsia="SimSun" w:cs="SimSun"/>
          <w:sz w:val="21"/>
          <w:szCs w:val="21"/>
        </w:rPr>
        <w:t>内膜上的酶可以参与</w:t>
      </w:r>
      <w:r>
        <w:rPr>
          <w:rFonts w:ascii="Times New Roman" w:hAnsi="Times New Roman" w:eastAsia="Times New Roman" w:cs="Times New Roman"/>
          <w:sz w:val="21"/>
          <w:szCs w:val="21"/>
        </w:rPr>
        <w:t>[H]</w:t>
      </w:r>
      <w:r>
        <w:rPr>
          <w:rFonts w:ascii="SimSun" w:hAnsi="SimSun" w:eastAsia="SimSun" w:cs="SimSun"/>
          <w:sz w:val="21"/>
          <w:szCs w:val="21"/>
        </w:rPr>
        <w:t>和氧反应形成水的过程</w:t>
      </w:r>
    </w:p>
    <w:p>
      <w:pPr>
        <w:ind w:left="21"/>
        <w:spacing w:before="167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</w:t>
      </w:r>
      <w:r>
        <w:rPr>
          <w:rFonts w:ascii="SimSun" w:hAnsi="SimSun" w:eastAsia="SimSun" w:cs="SimSun"/>
          <w:sz w:val="21"/>
          <w:szCs w:val="21"/>
          <w:spacing w:val="-3"/>
        </w:rPr>
        <w:t>．线粒体中的丙酮酸分解成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[H]</w:t>
      </w:r>
      <w:r>
        <w:rPr>
          <w:rFonts w:ascii="SimSun" w:hAnsi="SimSun" w:eastAsia="SimSun" w:cs="SimSun"/>
          <w:sz w:val="21"/>
          <w:szCs w:val="21"/>
          <w:spacing w:val="-3"/>
        </w:rPr>
        <w:t>的过程需要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O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的直接参与</w:t>
      </w:r>
    </w:p>
    <w:p>
      <w:pPr>
        <w:ind w:left="23" w:hanging="6"/>
        <w:spacing w:before="167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D</w:t>
      </w:r>
      <w:r>
        <w:rPr>
          <w:rFonts w:ascii="SimSun" w:hAnsi="SimSun" w:eastAsia="SimSun" w:cs="SimSun"/>
          <w:sz w:val="21"/>
          <w:szCs w:val="21"/>
          <w:spacing w:val="-2"/>
        </w:rPr>
        <w:t>．线粒体中的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  <w:r>
        <w:rPr>
          <w:rFonts w:ascii="Times New Roman" w:hAnsi="Times New Roman" w:eastAsia="Times New Roman" w:cs="Times New Roman"/>
          <w:sz w:val="21"/>
          <w:szCs w:val="21"/>
        </w:rPr>
        <w:t>NA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能够通过转录和翻译控制某些蛋白质的合成</w:t>
      </w:r>
      <w:r>
        <w:rPr>
          <w:rFonts w:ascii="SimSun" w:hAnsi="SimSun" w:eastAsia="SimSun" w:cs="SimSun"/>
          <w:sz w:val="21"/>
          <w:szCs w:val="21"/>
        </w:rPr>
        <w:t xml:space="preserve">     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5</w:t>
      </w:r>
      <w:r>
        <w:rPr>
          <w:rFonts w:ascii="SimSun" w:hAnsi="SimSun" w:eastAsia="SimSun" w:cs="SimSun"/>
          <w:sz w:val="21"/>
          <w:szCs w:val="21"/>
          <w:spacing w:val="-1"/>
        </w:rPr>
        <w:t>．在鱼池中投放了一批某种鱼苗，一段时间内该</w:t>
      </w:r>
      <w:r>
        <w:rPr>
          <w:rFonts w:ascii="SimSun" w:hAnsi="SimSun" w:eastAsia="SimSun" w:cs="SimSun"/>
          <w:sz w:val="21"/>
          <w:szCs w:val="21"/>
        </w:rPr>
        <w:t>鱼的种群数量、个体重量和种群总重量随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时</w:t>
      </w:r>
      <w:r>
        <w:rPr>
          <w:rFonts w:ascii="SimSun" w:hAnsi="SimSun" w:eastAsia="SimSun" w:cs="SimSun"/>
          <w:sz w:val="21"/>
          <w:szCs w:val="21"/>
          <w:spacing w:val="-1"/>
        </w:rPr>
        <w:t>间的变化趋势如图所示。若在此期间鱼没有进行繁殖，则图中表示种群数量、个体重量、</w:t>
      </w:r>
    </w:p>
    <w:p>
      <w:pPr>
        <w:ind w:left="22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4"/>
        </w:rPr>
        <w:t>种</w:t>
      </w:r>
      <w:r>
        <w:rPr>
          <w:rFonts w:ascii="SimSun" w:hAnsi="SimSun" w:eastAsia="SimSun" w:cs="SimSun"/>
          <w:sz w:val="21"/>
          <w:szCs w:val="21"/>
          <w:spacing w:val="8"/>
        </w:rPr>
        <w:t>群</w:t>
      </w:r>
      <w:r>
        <w:rPr>
          <w:rFonts w:ascii="SimSun" w:hAnsi="SimSun" w:eastAsia="SimSun" w:cs="SimSun"/>
          <w:sz w:val="21"/>
          <w:szCs w:val="21"/>
          <w:spacing w:val="7"/>
        </w:rPr>
        <w:t>总重量的曲线分别是(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7"/>
        </w:rPr>
        <w:t>)</w:t>
      </w:r>
    </w:p>
    <w:p>
      <w:pPr>
        <w:ind w:firstLine="14"/>
        <w:spacing w:before="126" w:line="2760" w:lineRule="exact"/>
        <w:textAlignment w:val="center"/>
        <w:rPr/>
      </w:pPr>
      <w:r>
        <w:drawing>
          <wp:inline distT="0" distB="0" distL="0" distR="0">
            <wp:extent cx="2101850" cy="17526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1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"/>
        <w:spacing w:before="15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．甲、丙、乙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．乙、甲、丙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</w:rPr>
        <w:t>．丙、甲、乙</w:t>
      </w:r>
      <w:r>
        <w:rPr>
          <w:rFonts w:ascii="SimSun" w:hAnsi="SimSun" w:eastAsia="SimSun" w:cs="SimSun"/>
          <w:sz w:val="21"/>
          <w:szCs w:val="21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</w:rPr>
        <w:t>．丙、乙、甲</w:t>
      </w:r>
    </w:p>
    <w:p>
      <w:pPr>
        <w:ind w:left="15" w:right="68" w:firstLine="7"/>
        <w:spacing w:before="160" w:line="31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6</w:t>
      </w:r>
      <w:r>
        <w:rPr>
          <w:rFonts w:ascii="SimSun" w:hAnsi="SimSun" w:eastAsia="SimSun" w:cs="SimSun"/>
          <w:sz w:val="21"/>
          <w:szCs w:val="21"/>
          <w:spacing w:val="-8"/>
        </w:rPr>
        <w:t>．某种自花</w:t>
      </w:r>
      <w:r>
        <w:rPr>
          <w:rFonts w:ascii="SimSun" w:hAnsi="SimSun" w:eastAsia="SimSun" w:cs="SimSun"/>
          <w:sz w:val="21"/>
          <w:szCs w:val="21"/>
          <w:spacing w:val="-4"/>
        </w:rPr>
        <w:t>传粉植物的等位基因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A/a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和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B/b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位于非同源染色体上。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A/a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控制花粉育性，含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的</w:t>
      </w:r>
      <w:r>
        <w:rPr>
          <w:rFonts w:ascii="SimSun" w:hAnsi="SimSun" w:eastAsia="SimSun" w:cs="SimSun"/>
          <w:sz w:val="21"/>
          <w:szCs w:val="21"/>
          <w:spacing w:val="-11"/>
        </w:rPr>
        <w:t>花</w:t>
      </w:r>
      <w:r>
        <w:rPr>
          <w:rFonts w:ascii="SimSun" w:hAnsi="SimSun" w:eastAsia="SimSun" w:cs="SimSun"/>
          <w:sz w:val="21"/>
          <w:szCs w:val="21"/>
          <w:spacing w:val="-6"/>
        </w:rPr>
        <w:t>粉可育；含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的花粉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50%</w:t>
      </w:r>
      <w:r>
        <w:rPr>
          <w:rFonts w:ascii="SimSun" w:hAnsi="SimSun" w:eastAsia="SimSun" w:cs="SimSun"/>
          <w:sz w:val="21"/>
          <w:szCs w:val="21"/>
          <w:spacing w:val="-6"/>
        </w:rPr>
        <w:t>可育、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50%</w:t>
      </w:r>
      <w:r>
        <w:rPr>
          <w:rFonts w:ascii="SimSun" w:hAnsi="SimSun" w:eastAsia="SimSun" w:cs="SimSun"/>
          <w:sz w:val="21"/>
          <w:szCs w:val="21"/>
          <w:spacing w:val="-6"/>
        </w:rPr>
        <w:t>不育。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B/b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控制花色，红花对白花为显性。若基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因型为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AaBb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的亲本进行自交，则下列叙述错误的是(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  </w:t>
      </w:r>
      <w:r>
        <w:rPr>
          <w:rFonts w:ascii="SimSun" w:hAnsi="SimSun" w:eastAsia="SimSun" w:cs="SimSun"/>
          <w:sz w:val="21"/>
          <w:szCs w:val="21"/>
        </w:rPr>
        <w:t>)</w:t>
      </w:r>
    </w:p>
    <w:p>
      <w:pPr>
        <w:ind w:left="15"/>
        <w:spacing w:before="1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SimSun" w:hAnsi="SimSun" w:eastAsia="SimSun" w:cs="SimSun"/>
          <w:sz w:val="21"/>
          <w:szCs w:val="21"/>
          <w:spacing w:val="-2"/>
        </w:rPr>
        <w:t>子一代中红花植株数是白花植株数的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倍</w:t>
      </w:r>
    </w:p>
    <w:p>
      <w:pPr>
        <w:ind w:left="20" w:right="3609" w:hanging="3"/>
        <w:spacing w:before="120" w:line="30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B</w:t>
      </w:r>
      <w:r>
        <w:rPr>
          <w:rFonts w:ascii="SimSun" w:hAnsi="SimSun" w:eastAsia="SimSun" w:cs="SimSun"/>
          <w:sz w:val="21"/>
          <w:szCs w:val="21"/>
          <w:spacing w:val="-6"/>
        </w:rPr>
        <w:t>．子一代中基因</w:t>
      </w:r>
      <w:r>
        <w:rPr>
          <w:rFonts w:ascii="SimSun" w:hAnsi="SimSun" w:eastAsia="SimSun" w:cs="SimSun"/>
          <w:sz w:val="21"/>
          <w:szCs w:val="21"/>
          <w:spacing w:val="-4"/>
        </w:rPr>
        <w:t>型</w:t>
      </w:r>
      <w:r>
        <w:rPr>
          <w:rFonts w:ascii="SimSun" w:hAnsi="SimSun" w:eastAsia="SimSun" w:cs="SimSun"/>
          <w:sz w:val="21"/>
          <w:szCs w:val="21"/>
          <w:spacing w:val="-3"/>
        </w:rPr>
        <w:t>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aabb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的个体所占比例是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1/12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</w:t>
      </w:r>
      <w:r>
        <w:rPr>
          <w:rFonts w:ascii="SimSun" w:hAnsi="SimSun" w:eastAsia="SimSun" w:cs="SimSun"/>
          <w:sz w:val="21"/>
          <w:szCs w:val="21"/>
          <w:spacing w:val="-4"/>
        </w:rPr>
        <w:t>．亲本产生</w:t>
      </w:r>
      <w:r>
        <w:rPr>
          <w:rFonts w:ascii="SimSun" w:hAnsi="SimSun" w:eastAsia="SimSun" w:cs="SimSun"/>
          <w:sz w:val="21"/>
          <w:szCs w:val="21"/>
          <w:spacing w:val="-3"/>
        </w:rPr>
        <w:t>的</w:t>
      </w:r>
      <w:r>
        <w:rPr>
          <w:rFonts w:ascii="SimSun" w:hAnsi="SimSun" w:eastAsia="SimSun" w:cs="SimSun"/>
          <w:sz w:val="21"/>
          <w:szCs w:val="21"/>
          <w:spacing w:val="-2"/>
        </w:rPr>
        <w:t>可育雄配子数是不育雄配子数的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倍</w:t>
      </w:r>
    </w:p>
    <w:p>
      <w:pPr>
        <w:ind w:left="17"/>
        <w:spacing w:before="122" w:line="446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4"/>
        </w:rPr>
        <w:t>D</w:t>
      </w:r>
      <w:r>
        <w:rPr>
          <w:rFonts w:ascii="SimSun" w:hAnsi="SimSun" w:eastAsia="SimSun" w:cs="SimSun"/>
          <w:sz w:val="21"/>
          <w:szCs w:val="21"/>
          <w:spacing w:val="-6"/>
          <w:position w:val="14"/>
        </w:rPr>
        <w:t>．亲本</w:t>
      </w:r>
      <w:r>
        <w:rPr>
          <w:rFonts w:ascii="SimSun" w:hAnsi="SimSun" w:eastAsia="SimSun" w:cs="SimSun"/>
          <w:sz w:val="21"/>
          <w:szCs w:val="21"/>
          <w:spacing w:val="-4"/>
          <w:position w:val="14"/>
        </w:rPr>
        <w:t>产</w:t>
      </w:r>
      <w:r>
        <w:rPr>
          <w:rFonts w:ascii="SimSun" w:hAnsi="SimSun" w:eastAsia="SimSun" w:cs="SimSun"/>
          <w:sz w:val="21"/>
          <w:szCs w:val="21"/>
          <w:spacing w:val="-3"/>
          <w:position w:val="14"/>
        </w:rPr>
        <w:t>生的含</w:t>
      </w:r>
      <w:r>
        <w:rPr>
          <w:rFonts w:ascii="SimSun" w:hAnsi="SimSun" w:eastAsia="SimSun" w:cs="SimSun"/>
          <w:sz w:val="21"/>
          <w:szCs w:val="21"/>
          <w:spacing w:val="-3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4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4"/>
        </w:rPr>
        <w:t>的可育雄配子数与含</w:t>
      </w:r>
      <w:r>
        <w:rPr>
          <w:rFonts w:ascii="SimSun" w:hAnsi="SimSun" w:eastAsia="SimSun" w:cs="SimSun"/>
          <w:sz w:val="21"/>
          <w:szCs w:val="21"/>
          <w:spacing w:val="-3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4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4"/>
        </w:rPr>
        <w:t>的可育雄配子数相等</w:t>
      </w:r>
    </w:p>
    <w:p>
      <w:pPr>
        <w:ind w:left="18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29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分)</w:t>
      </w:r>
    </w:p>
    <w:p>
      <w:pPr>
        <w:ind w:left="21" w:right="109"/>
        <w:spacing w:before="158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根据光合</w:t>
      </w:r>
      <w:r>
        <w:rPr>
          <w:rFonts w:ascii="SimSun" w:hAnsi="SimSun" w:eastAsia="SimSun" w:cs="SimSun"/>
          <w:sz w:val="21"/>
          <w:szCs w:val="21"/>
          <w:spacing w:val="-6"/>
        </w:rPr>
        <w:t>作</w:t>
      </w:r>
      <w:r>
        <w:rPr>
          <w:rFonts w:ascii="SimSun" w:hAnsi="SimSun" w:eastAsia="SimSun" w:cs="SimSun"/>
          <w:sz w:val="21"/>
          <w:szCs w:val="21"/>
          <w:spacing w:val="-5"/>
        </w:rPr>
        <w:t>用中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的固定方式不同，可将植物分为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植物和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植物等类型。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植物的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补偿</w:t>
      </w:r>
      <w:r>
        <w:rPr>
          <w:rFonts w:ascii="SimSun" w:hAnsi="SimSun" w:eastAsia="SimSun" w:cs="SimSun"/>
          <w:sz w:val="21"/>
          <w:szCs w:val="21"/>
          <w:spacing w:val="-6"/>
        </w:rPr>
        <w:t>点</w:t>
      </w:r>
      <w:r>
        <w:rPr>
          <w:rFonts w:ascii="SimSun" w:hAnsi="SimSun" w:eastAsia="SimSun" w:cs="SimSun"/>
          <w:sz w:val="21"/>
          <w:szCs w:val="21"/>
          <w:spacing w:val="-4"/>
        </w:rPr>
        <w:t>比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植物的低。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补偿点通常是指环境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浓度降低导致光合速率与呼吸速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率相等时的环境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O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浓度。回答下列问题。</w:t>
      </w:r>
    </w:p>
    <w:p>
      <w:pPr>
        <w:ind w:left="12" w:right="109" w:firstLine="15"/>
        <w:spacing w:before="1" w:line="359" w:lineRule="auto"/>
        <w:tabs>
          <w:tab w:val="left" w:leader="empty" w:pos="131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1</w:t>
      </w:r>
      <w:r>
        <w:rPr>
          <w:rFonts w:ascii="SimSun" w:hAnsi="SimSun" w:eastAsia="SimSun" w:cs="SimSun"/>
          <w:sz w:val="21"/>
          <w:szCs w:val="21"/>
          <w:spacing w:val="7"/>
        </w:rPr>
        <w:t>)不同植物(如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植物和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植物)光合作用光反应阶段的产物是相同的，光反应阶段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的产</w:t>
      </w:r>
      <w:r>
        <w:rPr>
          <w:rFonts w:ascii="SimSun" w:hAnsi="SimSun" w:eastAsia="SimSun" w:cs="SimSun"/>
          <w:sz w:val="21"/>
          <w:szCs w:val="21"/>
          <w:spacing w:val="-4"/>
        </w:rPr>
        <w:t>物是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(答出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点即可)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2</w:t>
      </w:r>
      <w:r>
        <w:rPr>
          <w:rFonts w:ascii="SimSun" w:hAnsi="SimSun" w:eastAsia="SimSun" w:cs="SimSun"/>
          <w:sz w:val="21"/>
          <w:szCs w:val="21"/>
          <w:spacing w:val="4"/>
        </w:rPr>
        <w:t>)正常条件</w:t>
      </w:r>
      <w:r>
        <w:rPr>
          <w:rFonts w:ascii="SimSun" w:hAnsi="SimSun" w:eastAsia="SimSun" w:cs="SimSun"/>
          <w:sz w:val="21"/>
          <w:szCs w:val="21"/>
          <w:spacing w:val="3"/>
        </w:rPr>
        <w:t>下</w:t>
      </w:r>
      <w:r>
        <w:rPr>
          <w:rFonts w:ascii="SimSun" w:hAnsi="SimSun" w:eastAsia="SimSun" w:cs="SimSun"/>
          <w:sz w:val="21"/>
          <w:szCs w:val="21"/>
          <w:spacing w:val="2"/>
        </w:rPr>
        <w:t>，植物叶片的光合产物不会全部运输到其他部位，原因是</w:t>
      </w:r>
      <w:r>
        <w:rPr>
          <w:rFonts w:ascii="SimSun" w:hAnsi="SimSun" w:eastAsia="SimSun" w:cs="SimSun"/>
          <w:sz w:val="21"/>
          <w:szCs w:val="21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(答出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点即可)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</w:t>
      </w:r>
      <w:r>
        <w:rPr>
          <w:rFonts w:ascii="SimSun" w:hAnsi="SimSun" w:eastAsia="SimSun" w:cs="SimSun"/>
          <w:sz w:val="21"/>
          <w:szCs w:val="21"/>
          <w:spacing w:val="-2"/>
        </w:rPr>
        <w:t>)干旱会导致气孔开度减小，研究发现在同</w:t>
      </w:r>
      <w:r>
        <w:rPr>
          <w:rFonts w:ascii="SimSun" w:hAnsi="SimSun" w:eastAsia="SimSun" w:cs="SimSun"/>
          <w:sz w:val="21"/>
          <w:szCs w:val="21"/>
          <w:spacing w:val="-1"/>
        </w:rPr>
        <w:t>等程度干旱条件下，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植物比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植物生长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得好。从两种植</w:t>
      </w:r>
      <w:r>
        <w:rPr>
          <w:rFonts w:ascii="SimSun" w:hAnsi="SimSun" w:eastAsia="SimSun" w:cs="SimSun"/>
          <w:sz w:val="21"/>
          <w:szCs w:val="21"/>
          <w:spacing w:val="-1"/>
        </w:rPr>
        <w:t>物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补偿点的角度分析，可能的原因是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______________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</w:p>
    <w:p>
      <w:pPr>
        <w:ind w:left="22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0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分)</w:t>
      </w:r>
    </w:p>
    <w:p>
      <w:pPr>
        <w:ind w:left="23" w:right="179"/>
        <w:spacing w:before="157" w:line="3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人体免疫系统对维持机</w:t>
      </w:r>
      <w:r>
        <w:rPr>
          <w:rFonts w:ascii="SimSun" w:hAnsi="SimSun" w:eastAsia="SimSun" w:cs="SimSun"/>
          <w:sz w:val="21"/>
          <w:szCs w:val="21"/>
        </w:rPr>
        <w:t>体健康具有重要作用。机体初次和再次感染同一种病毒后，体内特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异性抗体浓度变化如图所示。回答下列问题。</w:t>
      </w:r>
    </w:p>
    <w:p>
      <w:pPr>
        <w:sectPr>
          <w:pgSz w:w="11906" w:h="16839"/>
          <w:pgMar w:top="1428" w:right="1736" w:bottom="0" w:left="1785" w:header="0" w:footer="0" w:gutter="0"/>
        </w:sectPr>
        <w:rPr/>
      </w:pPr>
    </w:p>
    <w:p>
      <w:pPr>
        <w:ind w:firstLine="14"/>
        <w:spacing w:before="8" w:line="2710" w:lineRule="exact"/>
        <w:textAlignment w:val="center"/>
        <w:rPr/>
      </w:pPr>
      <w:r>
        <w:drawing>
          <wp:inline distT="0" distB="0" distL="0" distR="0">
            <wp:extent cx="2343150" cy="17208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31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" w:right="36" w:firstLine="6"/>
        <w:spacing w:before="154" w:line="359" w:lineRule="auto"/>
        <w:tabs>
          <w:tab w:val="left" w:leader="empty" w:pos="131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)免疫细胞是免疫系统的重要组成成分，人体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细胞成熟的场所是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__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___________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；体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液免疫过程中，能产生大量特异性抗体的细胞是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___________</w:t>
      </w:r>
      <w:r>
        <w:rPr>
          <w:rFonts w:ascii="Times New Roman" w:hAnsi="Times New Roman" w:eastAsia="Times New Roman" w:cs="Times New Roman"/>
          <w:sz w:val="21"/>
          <w:szCs w:val="21"/>
        </w:rPr>
        <w:t>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2</w:t>
      </w:r>
      <w:r>
        <w:rPr>
          <w:rFonts w:ascii="SimSun" w:hAnsi="SimSun" w:eastAsia="SimSun" w:cs="SimSun"/>
          <w:sz w:val="21"/>
          <w:szCs w:val="21"/>
          <w:spacing w:val="2"/>
        </w:rPr>
        <w:t>)体液免疫过程中，抗体和病毒结合后病毒最终</w:t>
      </w:r>
      <w:r>
        <w:rPr>
          <w:rFonts w:ascii="SimSun" w:hAnsi="SimSun" w:eastAsia="SimSun" w:cs="SimSun"/>
          <w:sz w:val="21"/>
          <w:szCs w:val="21"/>
          <w:spacing w:val="1"/>
        </w:rPr>
        <w:t>被清除的方式是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3</w:t>
      </w:r>
      <w:r>
        <w:rPr>
          <w:rFonts w:ascii="SimSun" w:hAnsi="SimSun" w:eastAsia="SimSun" w:cs="SimSun"/>
          <w:sz w:val="21"/>
          <w:szCs w:val="21"/>
          <w:spacing w:val="8"/>
        </w:rPr>
        <w:t>)病毒再次</w:t>
      </w:r>
      <w:r>
        <w:rPr>
          <w:rFonts w:ascii="SimSun" w:hAnsi="SimSun" w:eastAsia="SimSun" w:cs="SimSun"/>
          <w:sz w:val="21"/>
          <w:szCs w:val="21"/>
          <w:spacing w:val="4"/>
        </w:rPr>
        <w:t>感染使机体内抗体浓度激增且保持较长时间(如图所示)，此时抗体浓度激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增的原因是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4</w:t>
      </w:r>
      <w:r>
        <w:rPr>
          <w:rFonts w:ascii="SimSun" w:hAnsi="SimSun" w:eastAsia="SimSun" w:cs="SimSun"/>
          <w:sz w:val="21"/>
          <w:szCs w:val="21"/>
          <w:spacing w:val="2"/>
        </w:rPr>
        <w:t>)依据图中所示的抗体浓度变化规律，为了获得更好的免疫效果，宜采取的疫苗接种措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施是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</w:t>
      </w:r>
      <w:r>
        <w:rPr>
          <w:rFonts w:ascii="Times New Roman" w:hAnsi="Times New Roman" w:eastAsia="Times New Roman" w:cs="Times New Roman"/>
          <w:sz w:val="21"/>
          <w:szCs w:val="21"/>
        </w:rPr>
        <w:t>_________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22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分)</w:t>
      </w:r>
    </w:p>
    <w:p>
      <w:pPr>
        <w:ind w:left="22" w:right="34" w:firstLine="2"/>
        <w:spacing w:before="159" w:line="359" w:lineRule="auto"/>
        <w:tabs>
          <w:tab w:val="left" w:leader="empty" w:pos="131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为保护和合理利用自然资</w:t>
      </w:r>
      <w:r>
        <w:rPr>
          <w:rFonts w:ascii="SimSun" w:hAnsi="SimSun" w:eastAsia="SimSun" w:cs="SimSun"/>
          <w:sz w:val="21"/>
          <w:szCs w:val="21"/>
        </w:rPr>
        <w:t>源，某研究小组对某林地的动植物资源进行了调查。回答下列问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0"/>
        </w:rPr>
        <w:t>题</w:t>
      </w:r>
      <w:r>
        <w:rPr>
          <w:rFonts w:ascii="SimSun" w:hAnsi="SimSun" w:eastAsia="SimSun" w:cs="SimSun"/>
          <w:sz w:val="21"/>
          <w:szCs w:val="21"/>
          <w:spacing w:val="-19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)调查发现，某种哺乳动物种群的年龄结构属于增长型，得出这一结论的主要依据是发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现该种群中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</w:rPr>
        <w:t>)若要调查林地中某种双子叶植物的种群密度，可以采用的</w:t>
      </w:r>
      <w:r>
        <w:rPr>
          <w:rFonts w:ascii="SimSun" w:hAnsi="SimSun" w:eastAsia="SimSun" w:cs="SimSun"/>
          <w:sz w:val="21"/>
          <w:szCs w:val="21"/>
        </w:rPr>
        <w:t>方法是</w:t>
      </w:r>
      <w:r>
        <w:rPr>
          <w:rFonts w:ascii="Times New Roman" w:hAnsi="Times New Roman" w:eastAsia="Times New Roman" w:cs="Times New Roman"/>
          <w:sz w:val="21"/>
          <w:szCs w:val="21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；若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要调查某种鸟的种群密度，可以采用的方法是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</w:rPr>
        <w:t>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</w:t>
      </w:r>
      <w:r>
        <w:rPr>
          <w:rFonts w:ascii="SimSun" w:hAnsi="SimSun" w:eastAsia="SimSun" w:cs="SimSun"/>
          <w:sz w:val="21"/>
          <w:szCs w:val="21"/>
          <w:spacing w:val="2"/>
        </w:rPr>
        <w:t>)调查发现该林地的物种数目很多。一个群</w:t>
      </w:r>
      <w:r>
        <w:rPr>
          <w:rFonts w:ascii="SimSun" w:hAnsi="SimSun" w:eastAsia="SimSun" w:cs="SimSun"/>
          <w:sz w:val="21"/>
          <w:szCs w:val="21"/>
          <w:spacing w:val="1"/>
        </w:rPr>
        <w:t>落中物种数目的多少称为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4</w:t>
      </w:r>
      <w:r>
        <w:rPr>
          <w:rFonts w:ascii="SimSun" w:hAnsi="SimSun" w:eastAsia="SimSun" w:cs="SimSun"/>
          <w:sz w:val="21"/>
          <w:szCs w:val="21"/>
          <w:spacing w:val="1"/>
        </w:rPr>
        <w:t>)该林地中，植物对动物的</w:t>
      </w:r>
      <w:r>
        <w:rPr>
          <w:rFonts w:ascii="SimSun" w:hAnsi="SimSun" w:eastAsia="SimSun" w:cs="SimSun"/>
          <w:sz w:val="21"/>
          <w:szCs w:val="21"/>
        </w:rPr>
        <w:t>作用有</w:t>
      </w:r>
      <w:r>
        <w:rPr>
          <w:rFonts w:ascii="Times New Roman" w:hAnsi="Times New Roman" w:eastAsia="Times New Roman" w:cs="Times New Roman"/>
          <w:sz w:val="21"/>
          <w:szCs w:val="21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(答出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点即可)；动物对植物的作用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有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_________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(答出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点即可)。</w:t>
      </w:r>
    </w:p>
    <w:p>
      <w:pPr>
        <w:ind w:left="22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21" w:right="49" w:firstLine="1"/>
        <w:spacing w:before="156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玉米是我国重要的</w:t>
      </w:r>
      <w:r>
        <w:rPr>
          <w:rFonts w:ascii="SimSun" w:hAnsi="SimSun" w:eastAsia="SimSun" w:cs="SimSun"/>
          <w:sz w:val="21"/>
          <w:szCs w:val="21"/>
          <w:spacing w:val="3"/>
        </w:rPr>
        <w:t>粮</w:t>
      </w:r>
      <w:r>
        <w:rPr>
          <w:rFonts w:ascii="SimSun" w:hAnsi="SimSun" w:eastAsia="SimSun" w:cs="SimSun"/>
          <w:sz w:val="21"/>
          <w:szCs w:val="21"/>
          <w:spacing w:val="2"/>
        </w:rPr>
        <w:t>食作物。玉米通常是雌雄同株异花植物(顶端长雄花序，叶腋长雌花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序)，但也有的是雌雄异株植物。玉米的性别受两对独立遗传的等位基因</w:t>
      </w:r>
      <w:r>
        <w:rPr>
          <w:rFonts w:ascii="SimSun" w:hAnsi="SimSun" w:eastAsia="SimSun" w:cs="SimSun"/>
          <w:sz w:val="21"/>
          <w:szCs w:val="21"/>
        </w:rPr>
        <w:t>控制，雌花花序由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显性基因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控制，雄花花序由显性基因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控制，基因型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bbtt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个体为雌株。现有甲(雌雄同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3"/>
        </w:rPr>
        <w:t>株</w:t>
      </w:r>
      <w:r>
        <w:rPr>
          <w:rFonts w:ascii="SimSun" w:hAnsi="SimSun" w:eastAsia="SimSun" w:cs="SimSun"/>
          <w:sz w:val="21"/>
          <w:szCs w:val="21"/>
          <w:spacing w:val="7"/>
        </w:rPr>
        <w:t>)、乙(雌株)、丙(雌株)、丁(雄株)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种纯合体玉米植株。回答下列问题。</w:t>
      </w:r>
    </w:p>
    <w:p>
      <w:pPr>
        <w:ind w:left="27"/>
        <w:spacing w:before="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1</w:t>
      </w:r>
      <w:r>
        <w:rPr>
          <w:rFonts w:ascii="SimSun" w:hAnsi="SimSun" w:eastAsia="SimSun" w:cs="SimSun"/>
          <w:sz w:val="21"/>
          <w:szCs w:val="21"/>
          <w:spacing w:val="10"/>
        </w:rPr>
        <w:t>)</w:t>
      </w:r>
      <w:r>
        <w:rPr>
          <w:rFonts w:ascii="SimSun" w:hAnsi="SimSun" w:eastAsia="SimSun" w:cs="SimSun"/>
          <w:sz w:val="21"/>
          <w:szCs w:val="21"/>
          <w:spacing w:val="5"/>
        </w:rPr>
        <w:t>若以甲为母本、丁为父本进行杂交育种，需进行人工传粉，具体做法是</w:t>
      </w:r>
    </w:p>
    <w:p>
      <w:pPr>
        <w:ind w:left="1407"/>
        <w:spacing w:before="295" w:line="4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position w:val="-1"/>
        </w:rPr>
        <w:t>。</w:t>
      </w:r>
    </w:p>
    <w:p>
      <w:pPr>
        <w:ind w:left="12"/>
        <w:spacing w:line="4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  <w:position w:val="5"/>
        </w:rPr>
        <w:t>___</w:t>
      </w:r>
      <w:r>
        <w:rPr>
          <w:rFonts w:ascii="Times New Roman" w:hAnsi="Times New Roman" w:eastAsia="Times New Roman" w:cs="Times New Roman"/>
          <w:sz w:val="21"/>
          <w:szCs w:val="21"/>
          <w:position w:val="5"/>
        </w:rPr>
        <w:t>__________</w:t>
      </w:r>
    </w:p>
    <w:p>
      <w:pPr>
        <w:ind w:left="12" w:right="54" w:firstLine="15"/>
        <w:spacing w:before="183" w:line="36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2</w:t>
      </w:r>
      <w:r>
        <w:rPr>
          <w:rFonts w:ascii="SimSun" w:hAnsi="SimSun" w:eastAsia="SimSun" w:cs="SimSun"/>
          <w:sz w:val="21"/>
          <w:szCs w:val="21"/>
          <w:spacing w:val="-6"/>
        </w:rPr>
        <w:t>)乙和丁杂交</w:t>
      </w:r>
      <w:r>
        <w:rPr>
          <w:rFonts w:ascii="SimSun" w:hAnsi="SimSun" w:eastAsia="SimSun" w:cs="SimSun"/>
          <w:sz w:val="21"/>
          <w:szCs w:val="21"/>
          <w:spacing w:val="-4"/>
        </w:rPr>
        <w:t>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F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全部表现为雌雄同株；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F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自交，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F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中雌株所占比例为</w:t>
      </w:r>
      <w:r>
        <w:rPr>
          <w:rFonts w:ascii="SimSun" w:hAnsi="SimSun" w:eastAsia="SimSun" w:cs="SimSun"/>
          <w:sz w:val="21"/>
          <w:szCs w:val="21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F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中雄</w:t>
      </w:r>
      <w:r>
        <w:rPr>
          <w:rFonts w:ascii="SimSun" w:hAnsi="SimSun" w:eastAsia="SimSun" w:cs="SimSun"/>
          <w:sz w:val="21"/>
          <w:szCs w:val="21"/>
          <w:spacing w:val="-3"/>
        </w:rPr>
        <w:t>株</w:t>
      </w:r>
      <w:r>
        <w:rPr>
          <w:rFonts w:ascii="SimSun" w:hAnsi="SimSun" w:eastAsia="SimSun" w:cs="SimSun"/>
          <w:sz w:val="21"/>
          <w:szCs w:val="21"/>
          <w:spacing w:val="-2"/>
        </w:rPr>
        <w:t>的基因型是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；在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F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的雌株中，与丙基因型相同的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植株所</w:t>
      </w:r>
      <w:r>
        <w:rPr>
          <w:rFonts w:ascii="SimSun" w:hAnsi="SimSun" w:eastAsia="SimSun" w:cs="SimSun"/>
          <w:sz w:val="21"/>
          <w:szCs w:val="21"/>
        </w:rPr>
        <w:t>占比例是</w:t>
      </w:r>
      <w:r>
        <w:rPr>
          <w:rFonts w:ascii="Times New Roman" w:hAnsi="Times New Roman" w:eastAsia="Times New Roman" w:cs="Times New Roman"/>
          <w:sz w:val="21"/>
          <w:szCs w:val="21"/>
        </w:rPr>
        <w:t>_____________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121" w:right="124" w:firstLine="5"/>
        <w:spacing w:before="42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3</w:t>
      </w:r>
      <w:r>
        <w:rPr>
          <w:rFonts w:ascii="SimSun" w:hAnsi="SimSun" w:eastAsia="SimSun" w:cs="SimSun"/>
          <w:sz w:val="21"/>
          <w:szCs w:val="21"/>
          <w:spacing w:val="6"/>
        </w:rPr>
        <w:t>)已知</w:t>
      </w:r>
      <w:r>
        <w:rPr>
          <w:rFonts w:ascii="SimSun" w:hAnsi="SimSun" w:eastAsia="SimSun" w:cs="SimSun"/>
          <w:sz w:val="21"/>
          <w:szCs w:val="21"/>
          <w:spacing w:val="5"/>
        </w:rPr>
        <w:t>玉</w:t>
      </w:r>
      <w:r>
        <w:rPr>
          <w:rFonts w:ascii="SimSun" w:hAnsi="SimSun" w:eastAsia="SimSun" w:cs="SimSun"/>
          <w:sz w:val="21"/>
          <w:szCs w:val="21"/>
          <w:spacing w:val="3"/>
        </w:rPr>
        <w:t>米籽粒的糯和非糯是由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对等位基因控制的相对性状。为了确定这对相对性状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的</w:t>
      </w:r>
      <w:r>
        <w:rPr>
          <w:rFonts w:ascii="SimSun" w:hAnsi="SimSun" w:eastAsia="SimSun" w:cs="SimSun"/>
          <w:sz w:val="21"/>
          <w:szCs w:val="21"/>
          <w:spacing w:val="6"/>
        </w:rPr>
        <w:t>显</w:t>
      </w:r>
      <w:r>
        <w:rPr>
          <w:rFonts w:ascii="SimSun" w:hAnsi="SimSun" w:eastAsia="SimSun" w:cs="SimSun"/>
          <w:sz w:val="21"/>
          <w:szCs w:val="21"/>
          <w:spacing w:val="5"/>
        </w:rPr>
        <w:t>隐性，某研究人员将糯玉米纯合体与非糯玉米纯合体(两种玉米均为雌雄同株)间行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种植进行实验，果穗</w:t>
      </w:r>
      <w:r>
        <w:rPr>
          <w:rFonts w:ascii="SimSun" w:hAnsi="SimSun" w:eastAsia="SimSun" w:cs="SimSun"/>
          <w:sz w:val="21"/>
          <w:szCs w:val="21"/>
        </w:rPr>
        <w:t>成熟后依据果穗上籽粒的性状，可判断糯与非耀的显隐性。若糯是显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性，则实验结果是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；若非糯是显性，则实验结</w:t>
      </w:r>
      <w:r>
        <w:rPr>
          <w:rFonts w:ascii="SimSun" w:hAnsi="SimSun" w:eastAsia="SimSun" w:cs="SimSun"/>
          <w:sz w:val="21"/>
          <w:szCs w:val="21"/>
          <w:spacing w:val="-1"/>
        </w:rPr>
        <w:t>果是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．【生物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——</w:t>
      </w:r>
      <w:r>
        <w:rPr>
          <w:rFonts w:ascii="SimSun" w:hAnsi="SimSun" w:eastAsia="SimSun" w:cs="SimSun"/>
          <w:sz w:val="21"/>
          <w:szCs w:val="21"/>
          <w:spacing w:val="-8"/>
        </w:rPr>
        <w:t>选修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  <w:r>
        <w:rPr>
          <w:rFonts w:ascii="SimSun" w:hAnsi="SimSun" w:eastAsia="SimSun" w:cs="SimSun"/>
          <w:sz w:val="21"/>
          <w:szCs w:val="21"/>
          <w:spacing w:val="-8"/>
        </w:rPr>
        <w:t>：生物技术实践】(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120" w:right="147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某同学从被石油污染的土壤中分</w:t>
      </w:r>
      <w:r>
        <w:rPr>
          <w:rFonts w:ascii="SimSun" w:hAnsi="SimSun" w:eastAsia="SimSun" w:cs="SimSun"/>
          <w:sz w:val="21"/>
          <w:szCs w:val="21"/>
          <w:spacing w:val="-2"/>
        </w:rPr>
        <w:t>离得到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两株可以降解石油的细菌，在此基础上采用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平板培养法</w:t>
      </w:r>
      <w:r>
        <w:rPr>
          <w:rFonts w:ascii="SimSun" w:hAnsi="SimSun" w:eastAsia="SimSun" w:cs="SimSun"/>
          <w:sz w:val="21"/>
          <w:szCs w:val="21"/>
          <w:spacing w:val="-1"/>
        </w:rPr>
        <w:t>比较二者降解石油的能力，并分析两个菌株的其他生理功能。</w:t>
      </w:r>
    </w:p>
    <w:p>
      <w:pPr>
        <w:ind w:left="126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实</w:t>
      </w:r>
      <w:r>
        <w:rPr>
          <w:rFonts w:ascii="SimSun" w:hAnsi="SimSun" w:eastAsia="SimSun" w:cs="SimSun"/>
          <w:sz w:val="21"/>
          <w:szCs w:val="21"/>
          <w:spacing w:val="-3"/>
        </w:rPr>
        <w:t>验所用的培养基成分如下。</w:t>
      </w:r>
    </w:p>
    <w:p>
      <w:pPr>
        <w:ind w:left="122"/>
        <w:spacing w:before="159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0"/>
        </w:rPr>
        <w:t>培</w:t>
      </w:r>
      <w:r>
        <w:rPr>
          <w:rFonts w:ascii="SimSun" w:hAnsi="SimSun" w:eastAsia="SimSun" w:cs="SimSun"/>
          <w:sz w:val="21"/>
          <w:szCs w:val="21"/>
          <w:spacing w:val="-11"/>
        </w:rPr>
        <w:t>养</w:t>
      </w:r>
      <w:r>
        <w:rPr>
          <w:rFonts w:ascii="SimSun" w:hAnsi="SimSun" w:eastAsia="SimSun" w:cs="SimSun"/>
          <w:sz w:val="21"/>
          <w:szCs w:val="21"/>
          <w:spacing w:val="-10"/>
        </w:rPr>
        <w:t>基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Ⅰ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：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K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HPO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MgSO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NH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NO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，石油。</w:t>
      </w:r>
    </w:p>
    <w:p>
      <w:pPr>
        <w:ind w:left="122"/>
        <w:spacing w:before="167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培</w:t>
      </w:r>
      <w:r>
        <w:rPr>
          <w:rFonts w:ascii="SimSun" w:hAnsi="SimSun" w:eastAsia="SimSun" w:cs="SimSun"/>
          <w:sz w:val="21"/>
          <w:szCs w:val="21"/>
          <w:spacing w:val="-4"/>
        </w:rPr>
        <w:t>养基Ⅱ：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K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HPO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MgSO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，石油。</w:t>
      </w:r>
    </w:p>
    <w:p>
      <w:pPr>
        <w:ind w:left="120"/>
        <w:spacing w:before="16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操作步骤：</w:t>
      </w:r>
    </w:p>
    <w:p>
      <w:pPr>
        <w:ind w:left="119" w:right="259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①将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菌株分别接种在两瓶液体培养基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Ⅰ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中培养，得到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菌液；</w:t>
      </w:r>
      <w:r>
        <w:rPr>
          <w:rFonts w:ascii="SimSun" w:hAnsi="SimSun" w:eastAsia="SimSun" w:cs="SimSun"/>
          <w:sz w:val="21"/>
          <w:szCs w:val="21"/>
        </w:rPr>
        <w:t xml:space="preserve">              </w:t>
      </w:r>
      <w:r>
        <w:rPr>
          <w:rFonts w:ascii="SimSun" w:hAnsi="SimSun" w:eastAsia="SimSun" w:cs="SimSun"/>
          <w:sz w:val="21"/>
          <w:szCs w:val="21"/>
          <w:spacing w:val="-36"/>
        </w:rPr>
        <w:t>②</w:t>
      </w:r>
      <w:r>
        <w:rPr>
          <w:rFonts w:ascii="SimSun" w:hAnsi="SimSun" w:eastAsia="SimSun" w:cs="SimSun"/>
          <w:sz w:val="21"/>
          <w:szCs w:val="21"/>
          <w:spacing w:val="-31"/>
        </w:rPr>
        <w:t>液</w:t>
      </w:r>
      <w:r>
        <w:rPr>
          <w:rFonts w:ascii="SimSun" w:hAnsi="SimSun" w:eastAsia="SimSun" w:cs="SimSun"/>
          <w:sz w:val="21"/>
          <w:szCs w:val="21"/>
          <w:spacing w:val="-18"/>
        </w:rPr>
        <w:t>体培养基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Ⅰ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、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Ⅱ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口中添加琼脂，分别制成平板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Ⅰ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、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Ⅱ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，并按图中所示在平板上打甲、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乙两孔。</w:t>
      </w:r>
    </w:p>
    <w:p>
      <w:pPr>
        <w:ind w:left="141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回</w:t>
      </w:r>
      <w:r>
        <w:rPr>
          <w:rFonts w:ascii="SimSun" w:hAnsi="SimSun" w:eastAsia="SimSun" w:cs="SimSun"/>
          <w:sz w:val="21"/>
          <w:szCs w:val="21"/>
          <w:spacing w:val="-7"/>
        </w:rPr>
        <w:t>答下列问题。</w:t>
      </w:r>
    </w:p>
    <w:p>
      <w:pPr>
        <w:ind w:firstLine="113"/>
        <w:spacing w:before="126" w:line="1810" w:lineRule="exact"/>
        <w:textAlignment w:val="center"/>
        <w:rPr/>
      </w:pPr>
      <w:r>
        <w:drawing>
          <wp:inline distT="0" distB="0" distL="0" distR="0">
            <wp:extent cx="1187450" cy="114935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74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1" w:right="129" w:firstLine="5"/>
        <w:spacing w:before="153" w:line="31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)实验所用培养基中作为碳源的成分是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。培养基中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3"/>
        </w:rPr>
        <w:t>4</w:t>
      </w:r>
      <w:r>
        <w:rPr>
          <w:rFonts w:ascii="Times New Roman" w:hAnsi="Times New Roman" w:eastAsia="Times New Roman" w:cs="Times New Roman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的作用是</w:t>
      </w:r>
      <w:r>
        <w:rPr>
          <w:rFonts w:ascii="SimSun" w:hAnsi="SimSun" w:eastAsia="SimSun" w:cs="SimSun"/>
          <w:sz w:val="21"/>
          <w:szCs w:val="21"/>
          <w:spacing w:val="1"/>
        </w:rPr>
        <w:t>为</w:t>
      </w:r>
      <w:r>
        <w:rPr>
          <w:rFonts w:ascii="SimSun" w:hAnsi="SimSun" w:eastAsia="SimSun" w:cs="SimSun"/>
          <w:sz w:val="21"/>
          <w:szCs w:val="21"/>
        </w:rPr>
        <w:t>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株的生长提供氮源，氮源在菌体内可以参与合成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(答出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种即可</w:t>
      </w:r>
      <w:r>
        <w:rPr>
          <w:rFonts w:ascii="SimSun" w:hAnsi="SimSun" w:eastAsia="SimSun" w:cs="SimSun"/>
          <w:sz w:val="21"/>
          <w:szCs w:val="21"/>
        </w:rPr>
        <w:t>)等生物大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分</w:t>
      </w:r>
      <w:r>
        <w:rPr>
          <w:rFonts w:ascii="SimSun" w:hAnsi="SimSun" w:eastAsia="SimSun" w:cs="SimSun"/>
          <w:sz w:val="21"/>
          <w:szCs w:val="21"/>
          <w:spacing w:val="-8"/>
        </w:rPr>
        <w:t>子。</w:t>
      </w:r>
    </w:p>
    <w:p>
      <w:pPr>
        <w:ind w:left="125" w:right="188" w:firstLine="1"/>
        <w:spacing w:before="157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</w:rPr>
        <w:t>)步骤①中，在资源和空间不受限制的阶段，若最初接种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3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个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细菌，繁殖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代后细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菌的数量是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</w:t>
      </w:r>
      <w:r>
        <w:rPr>
          <w:rFonts w:ascii="Times New Roman" w:hAnsi="Times New Roman" w:eastAsia="Times New Roman" w:cs="Times New Roman"/>
          <w:sz w:val="21"/>
          <w:szCs w:val="21"/>
        </w:rPr>
        <w:t>______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125" w:right="194" w:firstLine="1"/>
        <w:spacing w:before="168" w:line="31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3</w:t>
      </w:r>
      <w:r>
        <w:rPr>
          <w:rFonts w:ascii="SimSun" w:hAnsi="SimSun" w:eastAsia="SimSun" w:cs="SimSun"/>
          <w:sz w:val="21"/>
          <w:szCs w:val="21"/>
          <w:spacing w:val="-6"/>
        </w:rPr>
        <w:t>)为了比较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降解石油的能力，某同学利用步骤②所得到的平板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Ⅰ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、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Ⅱ进行实验，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结</w:t>
      </w:r>
      <w:r>
        <w:rPr>
          <w:rFonts w:ascii="SimSun" w:hAnsi="SimSun" w:eastAsia="SimSun" w:cs="SimSun"/>
          <w:sz w:val="21"/>
          <w:szCs w:val="21"/>
          <w:spacing w:val="-3"/>
        </w:rPr>
        <w:t>果如表所示(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“+”</w:t>
      </w:r>
      <w:r>
        <w:rPr>
          <w:rFonts w:ascii="SimSun" w:hAnsi="SimSun" w:eastAsia="SimSun" w:cs="SimSun"/>
          <w:sz w:val="21"/>
          <w:szCs w:val="21"/>
          <w:spacing w:val="-3"/>
        </w:rPr>
        <w:t>表示有透明圈，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“+”</w:t>
      </w:r>
      <w:r>
        <w:rPr>
          <w:rFonts w:ascii="SimSun" w:hAnsi="SimSun" w:eastAsia="SimSun" w:cs="SimSun"/>
          <w:sz w:val="21"/>
          <w:szCs w:val="21"/>
          <w:spacing w:val="-3"/>
        </w:rPr>
        <w:t>越多表示透明圈越大，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“-”</w:t>
      </w:r>
      <w:r>
        <w:rPr>
          <w:rFonts w:ascii="SimSun" w:hAnsi="SimSun" w:eastAsia="SimSun" w:cs="SimSun"/>
          <w:sz w:val="21"/>
          <w:szCs w:val="21"/>
          <w:spacing w:val="-3"/>
        </w:rPr>
        <w:t>表示无透明圈)，推测该同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学的实验思路是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</w:t>
      </w:r>
      <w:r>
        <w:rPr>
          <w:rFonts w:ascii="Times New Roman" w:hAnsi="Times New Roman" w:eastAsia="Times New Roman" w:cs="Times New Roman"/>
          <w:sz w:val="21"/>
          <w:szCs w:val="21"/>
        </w:rPr>
        <w:t>______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spacing w:line="134" w:lineRule="exact"/>
        <w:rPr/>
      </w:pPr>
      <w:r/>
    </w:p>
    <w:tbl>
      <w:tblPr>
        <w:tblStyle w:val="2"/>
        <w:tblW w:w="852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2"/>
        <w:gridCol w:w="2852"/>
        <w:gridCol w:w="2837"/>
      </w:tblGrid>
      <w:tr>
        <w:trPr>
          <w:trHeight w:val="417" w:hRule="atLeast"/>
        </w:trPr>
        <w:tc>
          <w:tcPr>
            <w:tcW w:w="283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菌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株</w:t>
            </w:r>
          </w:p>
        </w:tc>
        <w:tc>
          <w:tcPr>
            <w:tcW w:w="28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/>
              <w:spacing w:before="3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透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明圈大小</w:t>
            </w:r>
          </w:p>
        </w:tc>
        <w:tc>
          <w:tcPr>
            <w:tcW w:w="28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2" w:hRule="atLeast"/>
        </w:trPr>
        <w:tc>
          <w:tcPr>
            <w:tcW w:w="283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/>
              <w:spacing w:before="3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平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板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Ⅰ</w:t>
            </w:r>
          </w:p>
        </w:tc>
        <w:tc>
          <w:tcPr>
            <w:tcW w:w="28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3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平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板Ⅱ</w:t>
            </w:r>
          </w:p>
        </w:tc>
      </w:tr>
      <w:tr>
        <w:trPr>
          <w:trHeight w:val="366" w:hRule="atLeast"/>
        </w:trPr>
        <w:tc>
          <w:tcPr>
            <w:tcW w:w="283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5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</w:t>
            </w:r>
          </w:p>
        </w:tc>
        <w:tc>
          <w:tcPr>
            <w:tcW w:w="28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line="263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  <w:position w:val="2"/>
              </w:rPr>
              <w:t>++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+</w:t>
            </w:r>
          </w:p>
        </w:tc>
        <w:tc>
          <w:tcPr>
            <w:tcW w:w="28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/>
              <w:spacing w:line="263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++</w:t>
            </w:r>
          </w:p>
        </w:tc>
      </w:tr>
      <w:tr>
        <w:trPr>
          <w:trHeight w:val="371" w:hRule="atLeast"/>
        </w:trPr>
        <w:tc>
          <w:tcPr>
            <w:tcW w:w="283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61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</w:t>
            </w:r>
          </w:p>
        </w:tc>
        <w:tc>
          <w:tcPr>
            <w:tcW w:w="285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line="264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++</w:t>
            </w:r>
          </w:p>
        </w:tc>
        <w:tc>
          <w:tcPr>
            <w:tcW w:w="28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145" w:line="14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1"/>
              </w:rPr>
              <w:t>-</w:t>
            </w:r>
          </w:p>
        </w:tc>
      </w:tr>
    </w:tbl>
    <w:p>
      <w:pPr>
        <w:ind w:left="121" w:right="137" w:firstLine="5"/>
        <w:spacing w:before="33" w:line="36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4</w:t>
      </w:r>
      <w:r>
        <w:rPr>
          <w:rFonts w:ascii="SimSun" w:hAnsi="SimSun" w:eastAsia="SimSun" w:cs="SimSun"/>
          <w:sz w:val="21"/>
          <w:szCs w:val="21"/>
          <w:spacing w:val="8"/>
        </w:rPr>
        <w:t>)现有</w:t>
      </w:r>
      <w:r>
        <w:rPr>
          <w:rFonts w:ascii="SimSun" w:hAnsi="SimSun" w:eastAsia="SimSun" w:cs="SimSun"/>
          <w:sz w:val="21"/>
          <w:szCs w:val="21"/>
          <w:spacing w:val="7"/>
        </w:rPr>
        <w:t>一</w:t>
      </w:r>
      <w:r>
        <w:rPr>
          <w:rFonts w:ascii="SimSun" w:hAnsi="SimSun" w:eastAsia="SimSun" w:cs="SimSun"/>
          <w:sz w:val="21"/>
          <w:szCs w:val="21"/>
          <w:spacing w:val="4"/>
        </w:rPr>
        <w:t>贫氮且被石油污染的土壤，根据上表所示实验结果，治理石油污染应选用的菌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株是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，理由是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sectPr>
          <w:pgSz w:w="11906" w:h="16839"/>
          <w:pgMar w:top="1430" w:right="1686" w:bottom="0" w:left="1686" w:header="0" w:footer="0" w:gutter="0"/>
        </w:sectPr>
        <w:rPr/>
      </w:pPr>
    </w:p>
    <w:p>
      <w:pPr>
        <w:ind w:left="22"/>
        <w:spacing w:before="56" w:line="2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38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[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生物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选修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3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：现代生物科技专题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]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分)</w:t>
      </w:r>
    </w:p>
    <w:p>
      <w:pPr>
        <w:ind w:left="21" w:right="25"/>
        <w:spacing w:before="170" w:line="359" w:lineRule="auto"/>
        <w:tabs>
          <w:tab w:val="left" w:leader="empty" w:pos="131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某牧场引进一只产肉</w:t>
      </w:r>
      <w:r>
        <w:rPr>
          <w:rFonts w:ascii="SimSun" w:hAnsi="SimSun" w:eastAsia="SimSun" w:cs="SimSun"/>
          <w:sz w:val="21"/>
          <w:szCs w:val="21"/>
        </w:rPr>
        <w:t>性能优异的良种公羊，为了在短时间内获得具有该公羊优良性，状的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大量后代，该牧场利用胚胎工程技术进行了相关操作。</w:t>
      </w:r>
      <w:r>
        <w:rPr>
          <w:rFonts w:ascii="SimSun" w:hAnsi="SimSun" w:eastAsia="SimSun" w:cs="SimSun"/>
          <w:sz w:val="21"/>
          <w:szCs w:val="21"/>
          <w:spacing w:val="-1"/>
        </w:rPr>
        <w:t>回答下列问题，</w:t>
      </w:r>
      <w:r>
        <w:rPr>
          <w:rFonts w:ascii="SimSun" w:hAnsi="SimSun" w:eastAsia="SimSun" w:cs="SimSun"/>
          <w:sz w:val="21"/>
          <w:szCs w:val="21"/>
        </w:rPr>
        <w:t xml:space="preserve">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</w:t>
      </w:r>
      <w:r>
        <w:rPr>
          <w:rFonts w:ascii="SimSun" w:hAnsi="SimSun" w:eastAsia="SimSun" w:cs="SimSun"/>
          <w:sz w:val="21"/>
          <w:szCs w:val="21"/>
          <w:spacing w:val="1"/>
        </w:rPr>
        <w:t>)为了实现体外受精需要采集良种公羊的精液，精液保存的方法</w:t>
      </w:r>
      <w:r>
        <w:rPr>
          <w:rFonts w:ascii="SimSun" w:hAnsi="SimSun" w:eastAsia="SimSun" w:cs="SimSun"/>
          <w:sz w:val="21"/>
          <w:szCs w:val="21"/>
        </w:rPr>
        <w:t>是</w:t>
      </w:r>
      <w:r>
        <w:rPr>
          <w:rFonts w:ascii="Times New Roman" w:hAnsi="Times New Roman" w:eastAsia="Times New Roman" w:cs="Times New Roman"/>
          <w:sz w:val="21"/>
          <w:szCs w:val="21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。在体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外受精前要对精子进行获能处理，其原因是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；精子体外获能可采用化学诱导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法，诱导精子获能的药物是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(答出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点即可)。利用该公羊的精子进行体外受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精需要发育到一定</w:t>
      </w:r>
      <w:r>
        <w:rPr>
          <w:rFonts w:ascii="SimSun" w:hAnsi="SimSun" w:eastAsia="SimSun" w:cs="SimSun"/>
          <w:sz w:val="21"/>
          <w:szCs w:val="21"/>
        </w:rPr>
        <w:t>时期的卵母细胞，因为卵母细胞达到</w:t>
      </w:r>
      <w:r>
        <w:rPr>
          <w:rFonts w:ascii="Times New Roman" w:hAnsi="Times New Roman" w:eastAsia="Times New Roman" w:cs="Times New Roman"/>
          <w:sz w:val="21"/>
          <w:szCs w:val="21"/>
        </w:rPr>
        <w:t>___________</w:t>
      </w:r>
      <w:r>
        <w:rPr>
          <w:rFonts w:ascii="SimSun" w:hAnsi="SimSun" w:eastAsia="SimSun" w:cs="SimSun"/>
          <w:sz w:val="21"/>
          <w:szCs w:val="21"/>
        </w:rPr>
        <w:t>时才具备与精子受精的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</w:rPr>
        <w:t>能</w:t>
      </w:r>
      <w:r>
        <w:rPr>
          <w:rFonts w:ascii="SimSun" w:hAnsi="SimSun" w:eastAsia="SimSun" w:cs="SimSun"/>
          <w:sz w:val="21"/>
          <w:szCs w:val="21"/>
          <w:spacing w:val="-12"/>
        </w:rPr>
        <w:t>力。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2</w:t>
      </w:r>
      <w:r>
        <w:rPr>
          <w:rFonts w:ascii="SimSun" w:hAnsi="SimSun" w:eastAsia="SimSun" w:cs="SimSun"/>
          <w:sz w:val="21"/>
          <w:szCs w:val="21"/>
          <w:spacing w:val="2"/>
        </w:rPr>
        <w:t>)体外受精获得的受精卵发育成囊胚需要在特定的培养液中进行，该培养液的成分除无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机盐、激素、血清外，还含的营养成分有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___________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(答出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点即可)等。将培</w:t>
      </w:r>
      <w:r>
        <w:rPr>
          <w:rFonts w:ascii="SimSun" w:hAnsi="SimSun" w:eastAsia="SimSun" w:cs="SimSun"/>
          <w:sz w:val="21"/>
          <w:szCs w:val="21"/>
        </w:rPr>
        <w:t>养好的良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种</w:t>
      </w:r>
      <w:r>
        <w:rPr>
          <w:rFonts w:ascii="SimSun" w:hAnsi="SimSun" w:eastAsia="SimSun" w:cs="SimSun"/>
          <w:sz w:val="21"/>
          <w:szCs w:val="21"/>
          <w:spacing w:val="-6"/>
        </w:rPr>
        <w:t>囊</w:t>
      </w:r>
      <w:r>
        <w:rPr>
          <w:rFonts w:ascii="SimSun" w:hAnsi="SimSun" w:eastAsia="SimSun" w:cs="SimSun"/>
          <w:sz w:val="21"/>
          <w:szCs w:val="21"/>
          <w:spacing w:val="-4"/>
        </w:rPr>
        <w:t>胚保存备用。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</w:t>
      </w:r>
      <w:r>
        <w:rPr>
          <w:rFonts w:ascii="SimSun" w:hAnsi="SimSun" w:eastAsia="SimSun" w:cs="SimSun"/>
          <w:sz w:val="21"/>
          <w:szCs w:val="21"/>
          <w:spacing w:val="2"/>
        </w:rPr>
        <w:t>)请以保存的囊胚和相应数量的非繁殖期受体母羊为材料进行操作，以获得具有该公</w:t>
      </w:r>
      <w:r>
        <w:rPr>
          <w:rFonts w:ascii="SimSun" w:hAnsi="SimSun" w:eastAsia="SimSun" w:cs="SimSun"/>
          <w:sz w:val="21"/>
          <w:szCs w:val="21"/>
          <w:spacing w:val="1"/>
        </w:rPr>
        <w:t>羊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优良性状的后</w:t>
      </w:r>
      <w:r>
        <w:rPr>
          <w:rFonts w:ascii="SimSun" w:hAnsi="SimSun" w:eastAsia="SimSun" w:cs="SimSun"/>
          <w:sz w:val="21"/>
          <w:szCs w:val="21"/>
        </w:rPr>
        <w:t>代。主要的操作步骤是</w:t>
      </w:r>
      <w:r>
        <w:rPr>
          <w:rFonts w:ascii="Times New Roman" w:hAnsi="Times New Roman" w:eastAsia="Times New Roman" w:cs="Times New Roman"/>
          <w:sz w:val="21"/>
          <w:szCs w:val="21"/>
        </w:rPr>
        <w:t>___________</w:t>
      </w:r>
      <w:r>
        <w:rPr>
          <w:rFonts w:ascii="SimSun" w:hAnsi="SimSun" w:eastAsia="SimSun" w:cs="SimSun"/>
          <w:sz w:val="21"/>
          <w:szCs w:val="21"/>
        </w:rPr>
        <w:t>。</w:t>
      </w:r>
    </w:p>
    <w:sectPr>
      <w:pgSz w:w="11906" w:h="16839"/>
      <w:pgMar w:top="1378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cp:keywords>更多资料关注微信公众号：高中学习资料库</cp:keywords>
  <dcterms:created xsi:type="dcterms:W3CDTF">2022-06-15T15:40:28Z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2022-06-15T15:54:30</vt:filetime>
  </op:property>
</op:Properties>
</file>